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08"/>
        <w:gridCol w:w="4809"/>
      </w:tblGrid>
      <w:tr w:rsidR="00DF7BCA" w:rsidTr="00D56793">
        <w:trPr>
          <w:trHeight w:val="3946"/>
        </w:trPr>
        <w:tc>
          <w:tcPr>
            <w:tcW w:w="4808" w:type="dxa"/>
          </w:tcPr>
          <w:p w:rsidR="00DF7BCA" w:rsidRDefault="00DF7BCA" w:rsidP="002D5996">
            <w:pPr>
              <w:jc w:val="center"/>
            </w:pPr>
            <w:r>
              <w:t xml:space="preserve">Администрация </w:t>
            </w:r>
            <w:proofErr w:type="spellStart"/>
            <w:r>
              <w:t>Очерского</w:t>
            </w:r>
            <w:proofErr w:type="spellEnd"/>
            <w:r>
              <w:t xml:space="preserve"> городского поселения</w:t>
            </w:r>
          </w:p>
          <w:p w:rsidR="00DF7BCA" w:rsidRPr="00327585" w:rsidRDefault="00DF7BCA" w:rsidP="002D5996">
            <w:pPr>
              <w:jc w:val="center"/>
              <w:rPr>
                <w:b/>
              </w:rPr>
            </w:pPr>
            <w:r w:rsidRPr="00327585">
              <w:rPr>
                <w:b/>
              </w:rPr>
              <w:t xml:space="preserve">Муниципальное бюджетное учреждение культуры </w:t>
            </w:r>
          </w:p>
          <w:p w:rsidR="00DF7BCA" w:rsidRDefault="00DF7BCA" w:rsidP="002D5996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«Центральная детская</w:t>
            </w:r>
          </w:p>
          <w:p w:rsidR="00DF7BCA" w:rsidRDefault="00DF7BCA" w:rsidP="002D5996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библиотека»</w:t>
            </w:r>
          </w:p>
          <w:p w:rsidR="00DF7BCA" w:rsidRDefault="00DF7BCA" w:rsidP="002D5996">
            <w:pPr>
              <w:jc w:val="center"/>
            </w:pPr>
            <w:r>
              <w:t>ул. Ленина, д. 33, г. Очер, 617140</w:t>
            </w:r>
          </w:p>
          <w:p w:rsidR="00DF7BCA" w:rsidRDefault="00DF7BCA" w:rsidP="002D5996">
            <w:pPr>
              <w:jc w:val="center"/>
            </w:pPr>
            <w:r>
              <w:rPr>
                <w:caps/>
              </w:rPr>
              <w:t>т</w:t>
            </w:r>
            <w:r>
              <w:t>ел. (278) 3 -13 -31; 3-80-18-факс</w:t>
            </w:r>
          </w:p>
          <w:p w:rsidR="00DF7BCA" w:rsidRPr="00214E81" w:rsidRDefault="00DF7BCA" w:rsidP="002D5996">
            <w:pPr>
              <w:spacing w:line="360" w:lineRule="auto"/>
              <w:jc w:val="center"/>
              <w:rPr>
                <w:lang w:val="en-US"/>
              </w:rPr>
            </w:pPr>
            <w:proofErr w:type="gramStart"/>
            <w:r>
              <w:t>Е</w:t>
            </w:r>
            <w:proofErr w:type="gramEnd"/>
            <w:r w:rsidRPr="00214E81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214E81">
              <w:rPr>
                <w:sz w:val="28"/>
                <w:szCs w:val="28"/>
                <w:lang w:val="en-US"/>
              </w:rPr>
              <w:t xml:space="preserve">: </w:t>
            </w:r>
            <w:r>
              <w:rPr>
                <w:b/>
                <w:lang w:val="en-US"/>
              </w:rPr>
              <w:t>Bibldet</w:t>
            </w:r>
            <w:r w:rsidRPr="00214E81">
              <w:rPr>
                <w:b/>
                <w:lang w:val="en-US"/>
              </w:rPr>
              <w:t>@</w:t>
            </w:r>
            <w:r>
              <w:rPr>
                <w:b/>
                <w:lang w:val="en-US"/>
              </w:rPr>
              <w:t>mail</w:t>
            </w:r>
            <w:r w:rsidRPr="00214E81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ru</w:t>
            </w:r>
            <w:r w:rsidRPr="00214E81">
              <w:rPr>
                <w:lang w:val="en-US"/>
              </w:rPr>
              <w:t>:</w:t>
            </w:r>
          </w:p>
          <w:p w:rsidR="00DF7BCA" w:rsidRDefault="00DF7BCA" w:rsidP="002D5996">
            <w:r>
              <w:t>_________________ № _________________</w:t>
            </w:r>
          </w:p>
          <w:p w:rsidR="00DF7BCA" w:rsidRDefault="00DF7BCA" w:rsidP="002D5996">
            <w:r>
              <w:t>На № ___________ от __________________</w:t>
            </w:r>
          </w:p>
          <w:p w:rsidR="00DF7BCA" w:rsidRDefault="00DF7BCA" w:rsidP="002D5996"/>
        </w:tc>
        <w:tc>
          <w:tcPr>
            <w:tcW w:w="4809" w:type="dxa"/>
          </w:tcPr>
          <w:p w:rsidR="00DF7BCA" w:rsidRPr="00D56793" w:rsidRDefault="00D56793" w:rsidP="002D5996">
            <w:r w:rsidRPr="00D56793">
              <w:t xml:space="preserve">Руководителям образовательных  учреждений </w:t>
            </w:r>
          </w:p>
          <w:p w:rsidR="00D56793" w:rsidRPr="00D56793" w:rsidRDefault="00D56793" w:rsidP="002D5996"/>
          <w:p w:rsidR="00DF7BCA" w:rsidRPr="00D56793" w:rsidRDefault="00D56793" w:rsidP="002D5996">
            <w:r w:rsidRPr="00D56793">
              <w:t>Педагогам-организаторам</w:t>
            </w:r>
          </w:p>
          <w:p w:rsidR="00D56793" w:rsidRPr="00D56793" w:rsidRDefault="00D56793" w:rsidP="002D5996"/>
          <w:p w:rsidR="00D56793" w:rsidRPr="00D56793" w:rsidRDefault="00D56793" w:rsidP="002D5996">
            <w:r w:rsidRPr="00D56793">
              <w:t xml:space="preserve">Классным руководителям начальных классов </w:t>
            </w:r>
          </w:p>
          <w:p w:rsidR="00DF7BCA" w:rsidRPr="00D56793" w:rsidRDefault="00DF7BCA" w:rsidP="002D5996"/>
          <w:p w:rsidR="00DF7BCA" w:rsidRDefault="00DF7BCA" w:rsidP="002D5996">
            <w:pPr>
              <w:rPr>
                <w:b/>
              </w:rPr>
            </w:pPr>
          </w:p>
          <w:p w:rsidR="00DF7BCA" w:rsidRDefault="00DF7BCA" w:rsidP="002D5996">
            <w:pPr>
              <w:rPr>
                <w:b/>
              </w:rPr>
            </w:pPr>
          </w:p>
          <w:p w:rsidR="00DF7BCA" w:rsidRPr="00D26D2B" w:rsidRDefault="00DF7BCA" w:rsidP="002D5996">
            <w:pPr>
              <w:rPr>
                <w:b/>
              </w:rPr>
            </w:pPr>
          </w:p>
        </w:tc>
      </w:tr>
    </w:tbl>
    <w:p w:rsidR="005662B3" w:rsidRDefault="00AF1F87" w:rsidP="00AF1F87">
      <w:pPr>
        <w:ind w:firstLine="708"/>
        <w:jc w:val="center"/>
      </w:pPr>
      <w:r>
        <w:rPr>
          <w:noProof/>
        </w:rPr>
        <w:drawing>
          <wp:inline distT="0" distB="0" distL="0" distR="0" wp14:anchorId="114024F0" wp14:editId="64D5D37E">
            <wp:extent cx="3936957" cy="1966822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знаю мир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232" cy="1969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F87" w:rsidRDefault="00AF1F87" w:rsidP="0078041F">
      <w:pPr>
        <w:ind w:firstLine="708"/>
      </w:pPr>
    </w:p>
    <w:p w:rsidR="005662B3" w:rsidRDefault="00214E81" w:rsidP="00F670B2">
      <w:pPr>
        <w:ind w:firstLine="708"/>
        <w:jc w:val="both"/>
      </w:pPr>
      <w:r>
        <w:t>Уважаемые друзья, с 1</w:t>
      </w:r>
      <w:r w:rsidR="00C45816">
        <w:t xml:space="preserve">3 по </w:t>
      </w:r>
      <w:r w:rsidR="008520C3">
        <w:t>28</w:t>
      </w:r>
      <w:r>
        <w:t xml:space="preserve"> февраля </w:t>
      </w:r>
      <w:r w:rsidR="00C45816">
        <w:t xml:space="preserve"> </w:t>
      </w:r>
      <w:r w:rsidR="00016AC8">
        <w:t>Центральная д</w:t>
      </w:r>
      <w:r w:rsidR="005662B3">
        <w:t xml:space="preserve">етская библиотека </w:t>
      </w:r>
      <w:r w:rsidR="005662B3" w:rsidRPr="005662B3">
        <w:t>приглашает вас принять участие</w:t>
      </w:r>
      <w:r w:rsidR="005662B3">
        <w:t xml:space="preserve"> в занимательной  игре </w:t>
      </w:r>
      <w:r w:rsidR="005662B3" w:rsidRPr="00214E81">
        <w:rPr>
          <w:b/>
        </w:rPr>
        <w:t>«Я ПОЗНАЮ МИР» для 2-4 классов</w:t>
      </w:r>
      <w:r w:rsidR="005662B3">
        <w:t xml:space="preserve"> об окружающем мире, географии, искусстве в рамках  </w:t>
      </w:r>
      <w:r w:rsidR="005662B3" w:rsidRPr="005D34C8">
        <w:rPr>
          <w:b/>
          <w:sz w:val="28"/>
          <w:szCs w:val="28"/>
          <w:lang w:val="en-US"/>
        </w:rPr>
        <w:t>V</w:t>
      </w:r>
      <w:r w:rsidR="005662B3" w:rsidRPr="005D34C8">
        <w:rPr>
          <w:b/>
          <w:sz w:val="28"/>
          <w:szCs w:val="28"/>
        </w:rPr>
        <w:t xml:space="preserve"> Всероссийского тематического турнира</w:t>
      </w:r>
      <w:r w:rsidR="005662B3">
        <w:rPr>
          <w:b/>
          <w:sz w:val="28"/>
          <w:szCs w:val="28"/>
        </w:rPr>
        <w:t xml:space="preserve"> «Мир вокруг нас». </w:t>
      </w:r>
    </w:p>
    <w:p w:rsidR="005662B3" w:rsidRPr="005662B3" w:rsidRDefault="005662B3" w:rsidP="00F670B2">
      <w:pPr>
        <w:ind w:firstLine="708"/>
        <w:jc w:val="both"/>
      </w:pPr>
      <w:r w:rsidRPr="005662B3">
        <w:t xml:space="preserve">В </w:t>
      </w:r>
      <w:r w:rsidR="00B95F34">
        <w:t xml:space="preserve">игре </w:t>
      </w:r>
      <w:r w:rsidRPr="005662B3">
        <w:t>участвуют школьные команды</w:t>
      </w:r>
      <w:r w:rsidR="00214E81">
        <w:t xml:space="preserve"> </w:t>
      </w:r>
      <w:r w:rsidR="00214E81" w:rsidRPr="00214E81">
        <w:rPr>
          <w:b/>
        </w:rPr>
        <w:t xml:space="preserve">(2-4 </w:t>
      </w:r>
      <w:proofErr w:type="spellStart"/>
      <w:r w:rsidR="00214E81" w:rsidRPr="00214E81">
        <w:rPr>
          <w:b/>
        </w:rPr>
        <w:t>кл</w:t>
      </w:r>
      <w:proofErr w:type="spellEnd"/>
      <w:r w:rsidR="00214E81" w:rsidRPr="00214E81">
        <w:rPr>
          <w:b/>
        </w:rPr>
        <w:t>.)</w:t>
      </w:r>
      <w:r w:rsidRPr="005662B3">
        <w:t xml:space="preserve"> численным составом от </w:t>
      </w:r>
      <w:r w:rsidRPr="00214E81">
        <w:rPr>
          <w:b/>
        </w:rPr>
        <w:t>трёх до шести человек</w:t>
      </w:r>
      <w:r w:rsidRPr="005662B3">
        <w:t xml:space="preserve">. </w:t>
      </w:r>
      <w:r>
        <w:t xml:space="preserve">Задания </w:t>
      </w:r>
      <w:r w:rsidRPr="005662B3">
        <w:t>основыв</w:t>
      </w:r>
      <w:r>
        <w:t>аются</w:t>
      </w:r>
      <w:r w:rsidRPr="005662B3">
        <w:t xml:space="preserve"> на школьной программе, </w:t>
      </w:r>
      <w:r>
        <w:t xml:space="preserve">а также </w:t>
      </w:r>
      <w:r w:rsidRPr="005662B3">
        <w:t>выход</w:t>
      </w:r>
      <w:r>
        <w:t>ят</w:t>
      </w:r>
      <w:r w:rsidRPr="005662B3">
        <w:t xml:space="preserve"> за её рамки в область общих знаний, ориентир</w:t>
      </w:r>
      <w:r>
        <w:t>уемые</w:t>
      </w:r>
      <w:r w:rsidRPr="005662B3">
        <w:t xml:space="preserve"> во многом на то, чтобы задания были также интересны, необычны и увлекательны. Также </w:t>
      </w:r>
      <w:r>
        <w:t>игры</w:t>
      </w:r>
      <w:r w:rsidRPr="005662B3">
        <w:t xml:space="preserve"> позволя</w:t>
      </w:r>
      <w:r>
        <w:t>ют</w:t>
      </w:r>
      <w:r w:rsidRPr="005662B3">
        <w:t xml:space="preserve"> провести мероприятие в</w:t>
      </w:r>
      <w:r w:rsidR="00214E81">
        <w:t xml:space="preserve"> Ц</w:t>
      </w:r>
      <w:r>
        <w:t xml:space="preserve">ентральной </w:t>
      </w:r>
      <w:r w:rsidRPr="005662B3">
        <w:t xml:space="preserve"> </w:t>
      </w:r>
      <w:r>
        <w:t xml:space="preserve">детской библиотеке </w:t>
      </w:r>
      <w:r w:rsidRPr="005662B3">
        <w:t>и при этом принять участие во Всероссийском интеллектуальном состязании</w:t>
      </w:r>
      <w:r>
        <w:t xml:space="preserve"> «Мир вокруг нас»</w:t>
      </w:r>
      <w:r w:rsidRPr="005662B3">
        <w:t xml:space="preserve">. </w:t>
      </w:r>
    </w:p>
    <w:p w:rsidR="005662B3" w:rsidRPr="005662B3" w:rsidRDefault="00B95F34" w:rsidP="00F670B2">
      <w:pPr>
        <w:ind w:firstLine="708"/>
        <w:jc w:val="both"/>
      </w:pPr>
      <w:r>
        <w:t xml:space="preserve">Игра </w:t>
      </w:r>
      <w:r w:rsidRPr="00214E81">
        <w:rPr>
          <w:b/>
        </w:rPr>
        <w:t>«Я познаю мир»</w:t>
      </w:r>
      <w:r w:rsidR="005662B3" w:rsidRPr="005662B3">
        <w:t xml:space="preserve"> посвящен</w:t>
      </w:r>
      <w:r>
        <w:t>а</w:t>
      </w:r>
      <w:r w:rsidR="005662B3" w:rsidRPr="005662B3">
        <w:t xml:space="preserve"> окружающему нас миру, географии, искусству, культуре и истории познаний о нашей планете. Задания будут интересны и полезны</w:t>
      </w:r>
      <w:r>
        <w:t xml:space="preserve"> юным </w:t>
      </w:r>
      <w:r w:rsidR="005662B3" w:rsidRPr="005662B3">
        <w:t xml:space="preserve"> школьникам с самым разным багажом знаний. </w:t>
      </w:r>
    </w:p>
    <w:p w:rsidR="005662B3" w:rsidRPr="005662B3" w:rsidRDefault="00B95F34" w:rsidP="00F670B2">
      <w:pPr>
        <w:ind w:firstLine="708"/>
        <w:jc w:val="both"/>
      </w:pPr>
      <w:r>
        <w:t>Игра</w:t>
      </w:r>
      <w:r w:rsidR="005662B3" w:rsidRPr="005662B3">
        <w:t xml:space="preserve"> позволяет:</w:t>
      </w:r>
    </w:p>
    <w:p w:rsidR="005662B3" w:rsidRPr="005662B3" w:rsidRDefault="005662B3" w:rsidP="00F670B2">
      <w:pPr>
        <w:jc w:val="both"/>
      </w:pPr>
      <w:r w:rsidRPr="005662B3">
        <w:t>- актуализировать школьные знания через игровую деятельность, отработать навыки командного взаимодействия, продуктивной коммуникации, разностороннего анализа задания, критического рассмотрения версий, принятия осознанного решения;</w:t>
      </w:r>
    </w:p>
    <w:p w:rsidR="005662B3" w:rsidRPr="005662B3" w:rsidRDefault="005662B3" w:rsidP="00F670B2">
      <w:pPr>
        <w:jc w:val="both"/>
      </w:pPr>
      <w:r w:rsidRPr="005662B3">
        <w:t xml:space="preserve">- дополнить учебно-воспитательный процесс внеклассными мероприятиями интеллектуально-игровой направленности; </w:t>
      </w:r>
    </w:p>
    <w:p w:rsidR="005662B3" w:rsidRDefault="005662B3" w:rsidP="00F670B2">
      <w:pPr>
        <w:jc w:val="both"/>
      </w:pPr>
      <w:r w:rsidRPr="005662B3">
        <w:t>- заинтересовать школьников в самостоятельном заполнении пробелов в знаниях, создать более чёткую и структурированную систему знаний.</w:t>
      </w:r>
    </w:p>
    <w:p w:rsidR="00F670B2" w:rsidRPr="005662B3" w:rsidRDefault="00F670B2" w:rsidP="00F670B2">
      <w:pPr>
        <w:jc w:val="both"/>
      </w:pPr>
    </w:p>
    <w:p w:rsidR="005662B3" w:rsidRPr="005662B3" w:rsidRDefault="005662B3" w:rsidP="00F670B2">
      <w:pPr>
        <w:jc w:val="both"/>
        <w:rPr>
          <w:b/>
        </w:rPr>
      </w:pPr>
      <w:r w:rsidRPr="005662B3">
        <w:rPr>
          <w:b/>
        </w:rPr>
        <w:t xml:space="preserve">Сроки проведения </w:t>
      </w:r>
      <w:r w:rsidR="00B95F34">
        <w:rPr>
          <w:b/>
        </w:rPr>
        <w:t xml:space="preserve">игры </w:t>
      </w:r>
    </w:p>
    <w:p w:rsidR="00B95F34" w:rsidRDefault="00B95F34" w:rsidP="00F670B2">
      <w:pPr>
        <w:ind w:firstLine="708"/>
        <w:jc w:val="both"/>
      </w:pPr>
      <w:r>
        <w:t xml:space="preserve">Игра </w:t>
      </w:r>
      <w:r w:rsidR="005662B3" w:rsidRPr="005662B3">
        <w:t xml:space="preserve"> «</w:t>
      </w:r>
      <w:r w:rsidR="00E66B65">
        <w:t>Я познаю мир» пройдет с 13</w:t>
      </w:r>
      <w:r w:rsidR="005662B3" w:rsidRPr="005662B3">
        <w:t xml:space="preserve"> </w:t>
      </w:r>
      <w:r w:rsidR="00E66B65">
        <w:t xml:space="preserve">по </w:t>
      </w:r>
      <w:r w:rsidR="008520C3">
        <w:t>28</w:t>
      </w:r>
      <w:r w:rsidR="00016AC8">
        <w:t xml:space="preserve"> февраля 2017 года в Ц</w:t>
      </w:r>
      <w:r w:rsidR="00D87776">
        <w:t>ентральной детской библиотеке</w:t>
      </w:r>
      <w:r w:rsidR="00214E81">
        <w:t xml:space="preserve">. </w:t>
      </w:r>
      <w:r w:rsidR="00D87776">
        <w:t xml:space="preserve"> </w:t>
      </w:r>
      <w:r w:rsidR="005662B3" w:rsidRPr="005662B3">
        <w:t xml:space="preserve"> </w:t>
      </w:r>
    </w:p>
    <w:p w:rsidR="00E66B65" w:rsidRDefault="00E66B65" w:rsidP="00F670B2">
      <w:pPr>
        <w:ind w:firstLine="708"/>
        <w:jc w:val="both"/>
      </w:pPr>
      <w:r w:rsidRPr="0050432C">
        <w:rPr>
          <w:b/>
          <w:i/>
        </w:rPr>
        <w:t>Примечание: число и дата проведения игры</w:t>
      </w:r>
      <w:r w:rsidR="0050432C" w:rsidRPr="0050432C">
        <w:rPr>
          <w:b/>
          <w:i/>
        </w:rPr>
        <w:t xml:space="preserve"> для каждого учреждения </w:t>
      </w:r>
      <w:r w:rsidRPr="0050432C">
        <w:rPr>
          <w:b/>
          <w:i/>
        </w:rPr>
        <w:t xml:space="preserve"> обговаривается заранее с организаторами мероприятия</w:t>
      </w:r>
      <w:r>
        <w:t xml:space="preserve">. </w:t>
      </w:r>
    </w:p>
    <w:p w:rsidR="0078041F" w:rsidRDefault="00B95F34" w:rsidP="00F670B2">
      <w:pPr>
        <w:jc w:val="both"/>
        <w:rPr>
          <w:b/>
        </w:rPr>
      </w:pPr>
      <w:r w:rsidRPr="00B95F34">
        <w:rPr>
          <w:b/>
        </w:rPr>
        <w:lastRenderedPageBreak/>
        <w:t xml:space="preserve">Формат проведения </w:t>
      </w:r>
      <w:r>
        <w:rPr>
          <w:b/>
        </w:rPr>
        <w:t xml:space="preserve">игры </w:t>
      </w:r>
    </w:p>
    <w:p w:rsidR="00B95F34" w:rsidRPr="00B95F34" w:rsidRDefault="00B95F34" w:rsidP="00F670B2">
      <w:pPr>
        <w:ind w:firstLine="708"/>
        <w:jc w:val="both"/>
      </w:pPr>
      <w:r>
        <w:t>Игра</w:t>
      </w:r>
      <w:r w:rsidRPr="00B95F34">
        <w:t xml:space="preserve"> проходит в формате командной игры. Игровые задания демонстрируются участникам в виде </w:t>
      </w:r>
      <w:r w:rsidRPr="00214E81">
        <w:rPr>
          <w:b/>
        </w:rPr>
        <w:t>мультимедийной презентации</w:t>
      </w:r>
      <w:r w:rsidRPr="00B95F34">
        <w:t>, которая сопровождается комментариям</w:t>
      </w:r>
      <w:r w:rsidR="00D87776">
        <w:t xml:space="preserve">и ведущего – специалиста </w:t>
      </w:r>
      <w:r w:rsidR="00214E81">
        <w:t xml:space="preserve">центральной </w:t>
      </w:r>
      <w:r w:rsidR="00D87776">
        <w:t>детской библиотеке</w:t>
      </w:r>
      <w:r w:rsidRPr="00B95F34">
        <w:t>. Проверка ответов также проводится непосредственно на игре. Продолжительность игры составляет около 75 минут.</w:t>
      </w:r>
    </w:p>
    <w:p w:rsidR="00BE07C7" w:rsidRDefault="00B95F34" w:rsidP="00F670B2">
      <w:pPr>
        <w:ind w:firstLine="708"/>
        <w:jc w:val="both"/>
      </w:pPr>
      <w:r w:rsidRPr="00B95F34">
        <w:t>Все команды одной возрастной группы</w:t>
      </w:r>
      <w:r w:rsidR="00D87776">
        <w:t xml:space="preserve"> (2,3 и 4 класс)</w:t>
      </w:r>
      <w:r w:rsidRPr="00B95F34">
        <w:t xml:space="preserve"> в одном учреждении играют одновременно в одном игровом зале. Максимальное количество игроков в одной команде составляет </w:t>
      </w:r>
      <w:r w:rsidRPr="00214E81">
        <w:rPr>
          <w:b/>
        </w:rPr>
        <w:t>6 человек</w:t>
      </w:r>
      <w:r w:rsidRPr="00B95F34">
        <w:t xml:space="preserve">. </w:t>
      </w:r>
      <w:r w:rsidR="00D87776">
        <w:t>В зависимости от количества участников  возможно разделение (или объединение) участников из ра</w:t>
      </w:r>
      <w:r w:rsidR="00BE07C7">
        <w:t xml:space="preserve">зных образовательных учреждений </w:t>
      </w:r>
      <w:r w:rsidR="00214E81">
        <w:t xml:space="preserve">в </w:t>
      </w:r>
      <w:r w:rsidR="00BE07C7">
        <w:t xml:space="preserve">разные игровые дни. </w:t>
      </w:r>
    </w:p>
    <w:p w:rsidR="00F670B2" w:rsidRDefault="00F670B2" w:rsidP="00F670B2">
      <w:pPr>
        <w:jc w:val="both"/>
        <w:rPr>
          <w:b/>
        </w:rPr>
      </w:pPr>
    </w:p>
    <w:p w:rsidR="00BE07C7" w:rsidRPr="00BE07C7" w:rsidRDefault="00BE07C7" w:rsidP="00F670B2">
      <w:pPr>
        <w:jc w:val="both"/>
        <w:rPr>
          <w:b/>
        </w:rPr>
      </w:pPr>
      <w:r w:rsidRPr="00BE07C7">
        <w:rPr>
          <w:b/>
        </w:rPr>
        <w:t>Требования к участникам</w:t>
      </w:r>
    </w:p>
    <w:p w:rsidR="00BE07C7" w:rsidRDefault="00BE07C7" w:rsidP="00F670B2">
      <w:pPr>
        <w:ind w:firstLine="708"/>
        <w:jc w:val="both"/>
      </w:pPr>
      <w:r w:rsidRPr="00BE07C7">
        <w:t>К участию в турнире допускаются команды всех образовательных учреждений</w:t>
      </w:r>
      <w:r>
        <w:t xml:space="preserve"> (2- 4 классы). </w:t>
      </w:r>
    </w:p>
    <w:p w:rsidR="00BE07C7" w:rsidRPr="002C13A9" w:rsidRDefault="00BE07C7" w:rsidP="00F670B2">
      <w:pPr>
        <w:ind w:firstLine="708"/>
        <w:jc w:val="both"/>
      </w:pPr>
      <w:r w:rsidRPr="00BE07C7">
        <w:t xml:space="preserve">Электронная заявка подана не позднее </w:t>
      </w:r>
      <w:r w:rsidR="0050432C">
        <w:t>15</w:t>
      </w:r>
      <w:r w:rsidRPr="00BE07C7">
        <w:t xml:space="preserve"> февраля </w:t>
      </w:r>
      <w:r>
        <w:t xml:space="preserve">на почту МБУК «ЦДБ» </w:t>
      </w:r>
      <w:r w:rsidRPr="00BE07C7">
        <w:t xml:space="preserve"> </w:t>
      </w:r>
      <w:hyperlink r:id="rId7" w:history="1">
        <w:r w:rsidRPr="007610CC">
          <w:rPr>
            <w:rStyle w:val="a4"/>
            <w:lang w:val="en-US"/>
          </w:rPr>
          <w:t>bibldet</w:t>
        </w:r>
        <w:r w:rsidRPr="00BE07C7">
          <w:rPr>
            <w:rStyle w:val="a4"/>
          </w:rPr>
          <w:t>@</w:t>
        </w:r>
        <w:r w:rsidRPr="007610CC">
          <w:rPr>
            <w:rStyle w:val="a4"/>
            <w:lang w:val="en-US"/>
          </w:rPr>
          <w:t>mail</w:t>
        </w:r>
        <w:r w:rsidRPr="00BE07C7">
          <w:rPr>
            <w:rStyle w:val="a4"/>
          </w:rPr>
          <w:t>.</w:t>
        </w:r>
        <w:proofErr w:type="spellStart"/>
        <w:r w:rsidRPr="007610CC">
          <w:rPr>
            <w:rStyle w:val="a4"/>
            <w:lang w:val="en-US"/>
          </w:rPr>
          <w:t>ru</w:t>
        </w:r>
        <w:proofErr w:type="spellEnd"/>
      </w:hyperlink>
      <w:r w:rsidR="002C13A9" w:rsidRPr="002C13A9">
        <w:t xml:space="preserve"> </w:t>
      </w:r>
      <w:r w:rsidR="002C13A9">
        <w:t xml:space="preserve">или лично координатору игры Антоновой Александре Юрьевне. </w:t>
      </w:r>
    </w:p>
    <w:p w:rsidR="00F670B2" w:rsidRDefault="00F670B2" w:rsidP="00F670B2">
      <w:pPr>
        <w:jc w:val="both"/>
        <w:rPr>
          <w:b/>
        </w:rPr>
      </w:pPr>
    </w:p>
    <w:p w:rsidR="00214E81" w:rsidRPr="00214E81" w:rsidRDefault="00214E81" w:rsidP="00F670B2">
      <w:pPr>
        <w:jc w:val="both"/>
        <w:rPr>
          <w:b/>
        </w:rPr>
      </w:pPr>
      <w:r w:rsidRPr="00214E81">
        <w:rPr>
          <w:b/>
        </w:rPr>
        <w:t xml:space="preserve">Подведение итогов </w:t>
      </w:r>
      <w:r>
        <w:rPr>
          <w:b/>
        </w:rPr>
        <w:t>игры</w:t>
      </w:r>
    </w:p>
    <w:p w:rsidR="006F776B" w:rsidRDefault="00214E81" w:rsidP="00F670B2">
      <w:pPr>
        <w:ind w:firstLine="708"/>
        <w:jc w:val="both"/>
        <w:rPr>
          <w:b/>
        </w:rPr>
      </w:pPr>
      <w:r w:rsidRPr="00214E81">
        <w:t>По окончани</w:t>
      </w:r>
      <w:r>
        <w:t>ю</w:t>
      </w:r>
      <w:r w:rsidRPr="00214E81">
        <w:t xml:space="preserve"> </w:t>
      </w:r>
      <w:r>
        <w:t xml:space="preserve">игры </w:t>
      </w:r>
      <w:r w:rsidRPr="00214E81">
        <w:t xml:space="preserve"> </w:t>
      </w:r>
      <w:r>
        <w:t xml:space="preserve">каждой  команде </w:t>
      </w:r>
      <w:r w:rsidR="006F776B">
        <w:t xml:space="preserve">и их руководителям </w:t>
      </w:r>
      <w:r>
        <w:t xml:space="preserve">будут вручены </w:t>
      </w:r>
      <w:r w:rsidR="006F776B">
        <w:t xml:space="preserve">сертификаты участников. </w:t>
      </w:r>
      <w:r w:rsidR="00756B53">
        <w:t xml:space="preserve">Победителями становятся </w:t>
      </w:r>
      <w:r w:rsidR="00756B53" w:rsidRPr="00756B53">
        <w:rPr>
          <w:b/>
        </w:rPr>
        <w:t>три</w:t>
      </w:r>
      <w:r w:rsidR="00756B53">
        <w:t xml:space="preserve"> команды, набравшие лучшие баллы. Победители игр «Я познаю мир», получат сертификаты участников Всероссийского турнира «Мир вокруг нас». </w:t>
      </w:r>
      <w:r w:rsidR="006F776B">
        <w:t xml:space="preserve">Результаты </w:t>
      </w:r>
      <w:r w:rsidR="006F776B" w:rsidRPr="006F776B">
        <w:rPr>
          <w:b/>
        </w:rPr>
        <w:t>трех</w:t>
      </w:r>
      <w:r w:rsidR="006F776B">
        <w:t xml:space="preserve"> </w:t>
      </w:r>
      <w:r w:rsidR="006F776B" w:rsidRPr="006F776B">
        <w:rPr>
          <w:b/>
        </w:rPr>
        <w:t>победивших команд</w:t>
      </w:r>
      <w:r w:rsidR="00F670B2">
        <w:t xml:space="preserve"> будут высланы </w:t>
      </w:r>
      <w:r w:rsidR="006F776B">
        <w:t>в центр дистанционных турниров для подведения итогов Всероссийского тематического турнира «Мир вокруг нас»</w:t>
      </w:r>
      <w:r w:rsidR="00756B53">
        <w:t>.</w:t>
      </w:r>
      <w:r w:rsidR="006F776B">
        <w:t xml:space="preserve"> </w:t>
      </w:r>
    </w:p>
    <w:p w:rsidR="00F670B2" w:rsidRDefault="00F670B2" w:rsidP="00F670B2">
      <w:pPr>
        <w:jc w:val="both"/>
        <w:rPr>
          <w:b/>
        </w:rPr>
      </w:pPr>
    </w:p>
    <w:p w:rsidR="00756B53" w:rsidRPr="00756B53" w:rsidRDefault="00756B53" w:rsidP="00F670B2">
      <w:pPr>
        <w:jc w:val="both"/>
        <w:rPr>
          <w:b/>
        </w:rPr>
      </w:pPr>
      <w:r w:rsidRPr="00756B53">
        <w:rPr>
          <w:b/>
        </w:rPr>
        <w:t>Контакты организаторов</w:t>
      </w:r>
    </w:p>
    <w:p w:rsidR="00756B53" w:rsidRPr="00756B53" w:rsidRDefault="00756B53" w:rsidP="00F670B2">
      <w:pPr>
        <w:numPr>
          <w:ilvl w:val="0"/>
          <w:numId w:val="1"/>
        </w:numPr>
        <w:jc w:val="both"/>
      </w:pPr>
      <w:r w:rsidRPr="00756B53">
        <w:t>Телефон: 8 (34</w:t>
      </w:r>
      <w:r>
        <w:t xml:space="preserve">) </w:t>
      </w:r>
      <w:r w:rsidRPr="00756B53">
        <w:t>2</w:t>
      </w:r>
      <w:r>
        <w:t>78-3-13-31</w:t>
      </w:r>
    </w:p>
    <w:p w:rsidR="00756B53" w:rsidRPr="00756B53" w:rsidRDefault="00756B53" w:rsidP="00F670B2">
      <w:pPr>
        <w:numPr>
          <w:ilvl w:val="0"/>
          <w:numId w:val="1"/>
        </w:numPr>
        <w:jc w:val="both"/>
      </w:pPr>
      <w:r w:rsidRPr="00756B53">
        <w:t xml:space="preserve">Контактная форма на сайте </w:t>
      </w:r>
      <w:hyperlink r:id="rId8" w:history="1">
        <w:proofErr w:type="spellStart"/>
        <w:r>
          <w:rPr>
            <w:rStyle w:val="a4"/>
            <w:lang w:val="en-US"/>
          </w:rPr>
          <w:t>bibldet</w:t>
        </w:r>
        <w:proofErr w:type="spellEnd"/>
        <w:r w:rsidRPr="00756B53"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</w:hyperlink>
      <w:r w:rsidRPr="00756B53">
        <w:t xml:space="preserve"> </w:t>
      </w:r>
    </w:p>
    <w:p w:rsidR="00756B53" w:rsidRPr="00834A2D" w:rsidRDefault="00756B53" w:rsidP="00F670B2">
      <w:pPr>
        <w:numPr>
          <w:ilvl w:val="0"/>
          <w:numId w:val="1"/>
        </w:numPr>
        <w:jc w:val="both"/>
        <w:rPr>
          <w:lang w:val="en-US"/>
        </w:rPr>
      </w:pPr>
      <w:proofErr w:type="gramStart"/>
      <w:r w:rsidRPr="00756B53">
        <w:t>Е</w:t>
      </w:r>
      <w:proofErr w:type="gramEnd"/>
      <w:r w:rsidRPr="00834A2D">
        <w:rPr>
          <w:lang w:val="en-US"/>
        </w:rPr>
        <w:t>-</w:t>
      </w:r>
      <w:r w:rsidRPr="00756B53">
        <w:rPr>
          <w:lang w:val="en-US"/>
        </w:rPr>
        <w:t>mail</w:t>
      </w:r>
      <w:r w:rsidRPr="00834A2D">
        <w:rPr>
          <w:lang w:val="en-US"/>
        </w:rPr>
        <w:t xml:space="preserve">: </w:t>
      </w:r>
      <w:r w:rsidRPr="00756B53">
        <w:rPr>
          <w:b/>
          <w:lang w:val="en-US"/>
        </w:rPr>
        <w:t>Bibldet</w:t>
      </w:r>
      <w:r w:rsidRPr="00834A2D">
        <w:rPr>
          <w:b/>
          <w:lang w:val="en-US"/>
        </w:rPr>
        <w:t>@</w:t>
      </w:r>
      <w:r w:rsidRPr="00756B53">
        <w:rPr>
          <w:b/>
          <w:lang w:val="en-US"/>
        </w:rPr>
        <w:t>mail</w:t>
      </w:r>
      <w:r w:rsidRPr="00834A2D">
        <w:rPr>
          <w:b/>
          <w:lang w:val="en-US"/>
        </w:rPr>
        <w:t>.</w:t>
      </w:r>
      <w:r w:rsidRPr="00756B53">
        <w:rPr>
          <w:b/>
          <w:lang w:val="en-US"/>
        </w:rPr>
        <w:t>ru</w:t>
      </w:r>
      <w:r w:rsidRPr="00834A2D">
        <w:rPr>
          <w:lang w:val="en-US"/>
        </w:rPr>
        <w:t>:</w:t>
      </w:r>
    </w:p>
    <w:p w:rsidR="00756B53" w:rsidRPr="00834A2D" w:rsidRDefault="00756B53" w:rsidP="00F670B2">
      <w:pPr>
        <w:ind w:firstLine="708"/>
        <w:jc w:val="both"/>
        <w:rPr>
          <w:lang w:val="en-US"/>
        </w:rPr>
      </w:pPr>
    </w:p>
    <w:p w:rsidR="00756B53" w:rsidRPr="00756B53" w:rsidRDefault="00756B53" w:rsidP="00F670B2">
      <w:pPr>
        <w:ind w:firstLine="708"/>
        <w:jc w:val="both"/>
      </w:pPr>
      <w:r w:rsidRPr="00756B53">
        <w:t xml:space="preserve">Мы будем рады приветствовать вас и ваших учеников в числе участников </w:t>
      </w:r>
      <w:r>
        <w:t>занимательной игры «Я познаю мир»</w:t>
      </w:r>
      <w:r w:rsidR="00F670B2">
        <w:t>.</w:t>
      </w:r>
    </w:p>
    <w:p w:rsidR="00756B53" w:rsidRPr="00756B53" w:rsidRDefault="00756B53" w:rsidP="00F670B2">
      <w:pPr>
        <w:ind w:firstLine="708"/>
        <w:jc w:val="both"/>
      </w:pPr>
      <w:r w:rsidRPr="00756B53">
        <w:t xml:space="preserve">С уважением, </w:t>
      </w:r>
    </w:p>
    <w:p w:rsidR="00756B53" w:rsidRPr="00756B53" w:rsidRDefault="00756B53" w:rsidP="00F670B2">
      <w:pPr>
        <w:ind w:firstLine="708"/>
        <w:jc w:val="both"/>
      </w:pPr>
      <w:r>
        <w:t xml:space="preserve">Антонова Александра, </w:t>
      </w:r>
      <w:r w:rsidR="00016AC8">
        <w:t>зав. отделом обслуживания</w:t>
      </w:r>
      <w:r>
        <w:t xml:space="preserve"> МБУК «ЦДБ»  </w:t>
      </w:r>
    </w:p>
    <w:p w:rsidR="009479D2" w:rsidRDefault="009479D2" w:rsidP="001543D4">
      <w:pPr>
        <w:ind w:firstLine="708"/>
        <w:jc w:val="center"/>
        <w:rPr>
          <w:b/>
        </w:rPr>
      </w:pPr>
    </w:p>
    <w:p w:rsidR="00834A2D" w:rsidRDefault="00834A2D" w:rsidP="001543D4">
      <w:pPr>
        <w:ind w:firstLine="708"/>
        <w:rPr>
          <w:b/>
        </w:rPr>
      </w:pPr>
      <w:r w:rsidRPr="00834A2D">
        <w:rPr>
          <w:b/>
        </w:rPr>
        <w:t>Заявка участников игры «Я познаю мир»</w:t>
      </w:r>
    </w:p>
    <w:p w:rsidR="003562C5" w:rsidRDefault="003562C5" w:rsidP="001543D4">
      <w:pPr>
        <w:ind w:firstLine="708"/>
        <w:jc w:val="center"/>
        <w:rPr>
          <w:b/>
        </w:rPr>
      </w:pPr>
    </w:p>
    <w:p w:rsidR="003562C5" w:rsidRPr="00834A2D" w:rsidRDefault="003562C5" w:rsidP="001543D4">
      <w:pPr>
        <w:ind w:firstLine="708"/>
        <w:rPr>
          <w:b/>
        </w:rPr>
      </w:pPr>
      <w:r>
        <w:rPr>
          <w:b/>
        </w:rPr>
        <w:t>НАЗВАНИЕ КОМАНДЫ:___________________</w:t>
      </w:r>
    </w:p>
    <w:p w:rsidR="00834A2D" w:rsidRPr="00F670B2" w:rsidRDefault="00834A2D" w:rsidP="001543D4">
      <w:pPr>
        <w:ind w:firstLine="708"/>
        <w:jc w:val="center"/>
        <w:rPr>
          <w:b/>
          <w:sz w:val="22"/>
        </w:rPr>
      </w:pP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1"/>
        <w:gridCol w:w="2876"/>
        <w:gridCol w:w="1584"/>
        <w:gridCol w:w="3235"/>
      </w:tblGrid>
      <w:tr w:rsidR="003562C5" w:rsidRPr="00834A2D" w:rsidTr="001543D4">
        <w:tc>
          <w:tcPr>
            <w:tcW w:w="351" w:type="dxa"/>
          </w:tcPr>
          <w:p w:rsidR="003562C5" w:rsidRPr="00834A2D" w:rsidRDefault="003562C5" w:rsidP="001543D4">
            <w:pPr>
              <w:ind w:firstLine="708"/>
              <w:jc w:val="center"/>
              <w:rPr>
                <w:b/>
              </w:rPr>
            </w:pPr>
          </w:p>
        </w:tc>
        <w:tc>
          <w:tcPr>
            <w:tcW w:w="2876" w:type="dxa"/>
          </w:tcPr>
          <w:p w:rsidR="003562C5" w:rsidRDefault="003562C5" w:rsidP="001543D4">
            <w:pPr>
              <w:jc w:val="center"/>
              <w:rPr>
                <w:b/>
              </w:rPr>
            </w:pPr>
          </w:p>
          <w:p w:rsidR="003562C5" w:rsidRPr="00834A2D" w:rsidRDefault="003562C5" w:rsidP="001543D4">
            <w:pPr>
              <w:jc w:val="center"/>
              <w:rPr>
                <w:b/>
              </w:rPr>
            </w:pPr>
            <w:r>
              <w:rPr>
                <w:b/>
              </w:rPr>
              <w:t>Ф</w:t>
            </w:r>
            <w:r w:rsidR="001543D4">
              <w:rPr>
                <w:b/>
              </w:rPr>
              <w:t>.И.</w:t>
            </w:r>
            <w:r>
              <w:rPr>
                <w:b/>
              </w:rPr>
              <w:t xml:space="preserve"> участников</w:t>
            </w:r>
          </w:p>
        </w:tc>
        <w:tc>
          <w:tcPr>
            <w:tcW w:w="1584" w:type="dxa"/>
          </w:tcPr>
          <w:p w:rsidR="003562C5" w:rsidRPr="00834A2D" w:rsidRDefault="003562C5" w:rsidP="001543D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учреждения</w:t>
            </w:r>
          </w:p>
        </w:tc>
        <w:tc>
          <w:tcPr>
            <w:tcW w:w="3235" w:type="dxa"/>
          </w:tcPr>
          <w:p w:rsidR="003562C5" w:rsidRPr="00834A2D" w:rsidRDefault="003562C5" w:rsidP="001543D4">
            <w:pPr>
              <w:jc w:val="center"/>
              <w:rPr>
                <w:b/>
              </w:rPr>
            </w:pPr>
            <w:r w:rsidRPr="00834A2D">
              <w:rPr>
                <w:b/>
              </w:rPr>
              <w:t>Руководитель команды</w:t>
            </w:r>
            <w:r>
              <w:rPr>
                <w:b/>
              </w:rPr>
              <w:t>/контакт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т</w:t>
            </w:r>
            <w:proofErr w:type="gramEnd"/>
            <w:r>
              <w:rPr>
                <w:b/>
              </w:rPr>
              <w:t>елефон.</w:t>
            </w:r>
          </w:p>
        </w:tc>
      </w:tr>
      <w:tr w:rsidR="003562C5" w:rsidRPr="00834A2D" w:rsidTr="001543D4">
        <w:tc>
          <w:tcPr>
            <w:tcW w:w="351" w:type="dxa"/>
          </w:tcPr>
          <w:p w:rsidR="003562C5" w:rsidRPr="00834A2D" w:rsidRDefault="003562C5" w:rsidP="001543D4">
            <w:pPr>
              <w:ind w:firstLine="708"/>
              <w:jc w:val="center"/>
              <w:rPr>
                <w:b/>
              </w:rPr>
            </w:pPr>
            <w:r w:rsidRPr="00834A2D">
              <w:rPr>
                <w:b/>
              </w:rPr>
              <w:t>1</w:t>
            </w:r>
          </w:p>
        </w:tc>
        <w:tc>
          <w:tcPr>
            <w:tcW w:w="2876" w:type="dxa"/>
          </w:tcPr>
          <w:p w:rsidR="003562C5" w:rsidRPr="00834A2D" w:rsidRDefault="003562C5" w:rsidP="001543D4">
            <w:pPr>
              <w:ind w:firstLine="708"/>
              <w:jc w:val="center"/>
              <w:rPr>
                <w:b/>
              </w:rPr>
            </w:pPr>
          </w:p>
        </w:tc>
        <w:tc>
          <w:tcPr>
            <w:tcW w:w="1584" w:type="dxa"/>
          </w:tcPr>
          <w:p w:rsidR="003562C5" w:rsidRPr="00834A2D" w:rsidRDefault="003562C5" w:rsidP="001543D4">
            <w:pPr>
              <w:ind w:firstLine="708"/>
              <w:jc w:val="center"/>
              <w:rPr>
                <w:b/>
              </w:rPr>
            </w:pPr>
          </w:p>
        </w:tc>
        <w:tc>
          <w:tcPr>
            <w:tcW w:w="3235" w:type="dxa"/>
          </w:tcPr>
          <w:p w:rsidR="003562C5" w:rsidRPr="00834A2D" w:rsidRDefault="003562C5" w:rsidP="001543D4">
            <w:pPr>
              <w:ind w:firstLine="708"/>
              <w:jc w:val="center"/>
              <w:rPr>
                <w:b/>
              </w:rPr>
            </w:pPr>
          </w:p>
        </w:tc>
      </w:tr>
      <w:tr w:rsidR="003562C5" w:rsidRPr="00834A2D" w:rsidTr="001543D4">
        <w:tc>
          <w:tcPr>
            <w:tcW w:w="351" w:type="dxa"/>
          </w:tcPr>
          <w:p w:rsidR="003562C5" w:rsidRPr="00834A2D" w:rsidRDefault="003562C5" w:rsidP="001543D4">
            <w:pPr>
              <w:ind w:firstLine="708"/>
              <w:jc w:val="center"/>
              <w:rPr>
                <w:b/>
              </w:rPr>
            </w:pPr>
            <w:r w:rsidRPr="00834A2D">
              <w:rPr>
                <w:b/>
              </w:rPr>
              <w:t>2</w:t>
            </w:r>
          </w:p>
        </w:tc>
        <w:tc>
          <w:tcPr>
            <w:tcW w:w="2876" w:type="dxa"/>
          </w:tcPr>
          <w:p w:rsidR="003562C5" w:rsidRPr="00834A2D" w:rsidRDefault="003562C5" w:rsidP="001543D4">
            <w:pPr>
              <w:ind w:firstLine="708"/>
              <w:jc w:val="center"/>
              <w:rPr>
                <w:b/>
              </w:rPr>
            </w:pPr>
          </w:p>
        </w:tc>
        <w:tc>
          <w:tcPr>
            <w:tcW w:w="1584" w:type="dxa"/>
          </w:tcPr>
          <w:p w:rsidR="003562C5" w:rsidRPr="00834A2D" w:rsidRDefault="003562C5" w:rsidP="001543D4">
            <w:pPr>
              <w:ind w:firstLine="708"/>
              <w:jc w:val="center"/>
              <w:rPr>
                <w:b/>
              </w:rPr>
            </w:pPr>
          </w:p>
        </w:tc>
        <w:tc>
          <w:tcPr>
            <w:tcW w:w="3235" w:type="dxa"/>
          </w:tcPr>
          <w:p w:rsidR="003562C5" w:rsidRPr="00834A2D" w:rsidRDefault="003562C5" w:rsidP="001543D4">
            <w:pPr>
              <w:ind w:firstLine="708"/>
              <w:jc w:val="center"/>
              <w:rPr>
                <w:b/>
              </w:rPr>
            </w:pPr>
          </w:p>
        </w:tc>
      </w:tr>
      <w:tr w:rsidR="003562C5" w:rsidRPr="00834A2D" w:rsidTr="001543D4">
        <w:tc>
          <w:tcPr>
            <w:tcW w:w="351" w:type="dxa"/>
          </w:tcPr>
          <w:p w:rsidR="003562C5" w:rsidRPr="00834A2D" w:rsidRDefault="003562C5" w:rsidP="001543D4">
            <w:pPr>
              <w:ind w:firstLine="708"/>
              <w:jc w:val="center"/>
              <w:rPr>
                <w:b/>
              </w:rPr>
            </w:pPr>
            <w:r w:rsidRPr="00834A2D">
              <w:rPr>
                <w:b/>
              </w:rPr>
              <w:t>3</w:t>
            </w:r>
          </w:p>
        </w:tc>
        <w:tc>
          <w:tcPr>
            <w:tcW w:w="2876" w:type="dxa"/>
          </w:tcPr>
          <w:p w:rsidR="003562C5" w:rsidRPr="00834A2D" w:rsidRDefault="003562C5" w:rsidP="001543D4">
            <w:pPr>
              <w:ind w:firstLine="708"/>
              <w:jc w:val="center"/>
              <w:rPr>
                <w:b/>
              </w:rPr>
            </w:pPr>
          </w:p>
        </w:tc>
        <w:tc>
          <w:tcPr>
            <w:tcW w:w="1584" w:type="dxa"/>
          </w:tcPr>
          <w:p w:rsidR="003562C5" w:rsidRPr="00834A2D" w:rsidRDefault="003562C5" w:rsidP="001543D4">
            <w:pPr>
              <w:ind w:firstLine="708"/>
              <w:jc w:val="center"/>
              <w:rPr>
                <w:b/>
              </w:rPr>
            </w:pPr>
          </w:p>
        </w:tc>
        <w:tc>
          <w:tcPr>
            <w:tcW w:w="3235" w:type="dxa"/>
          </w:tcPr>
          <w:p w:rsidR="003562C5" w:rsidRPr="00834A2D" w:rsidRDefault="003562C5" w:rsidP="001543D4">
            <w:pPr>
              <w:ind w:firstLine="708"/>
              <w:jc w:val="center"/>
              <w:rPr>
                <w:b/>
              </w:rPr>
            </w:pPr>
          </w:p>
        </w:tc>
      </w:tr>
      <w:tr w:rsidR="003562C5" w:rsidRPr="00834A2D" w:rsidTr="001543D4">
        <w:tc>
          <w:tcPr>
            <w:tcW w:w="351" w:type="dxa"/>
          </w:tcPr>
          <w:p w:rsidR="003562C5" w:rsidRPr="00834A2D" w:rsidRDefault="003562C5" w:rsidP="001543D4">
            <w:pPr>
              <w:ind w:firstLine="708"/>
              <w:jc w:val="center"/>
              <w:rPr>
                <w:b/>
              </w:rPr>
            </w:pPr>
            <w:r w:rsidRPr="00834A2D">
              <w:rPr>
                <w:b/>
              </w:rPr>
              <w:t>4</w:t>
            </w:r>
          </w:p>
        </w:tc>
        <w:tc>
          <w:tcPr>
            <w:tcW w:w="2876" w:type="dxa"/>
          </w:tcPr>
          <w:p w:rsidR="003562C5" w:rsidRPr="00834A2D" w:rsidRDefault="003562C5" w:rsidP="001543D4">
            <w:pPr>
              <w:ind w:firstLine="708"/>
              <w:jc w:val="center"/>
              <w:rPr>
                <w:b/>
              </w:rPr>
            </w:pPr>
          </w:p>
        </w:tc>
        <w:tc>
          <w:tcPr>
            <w:tcW w:w="1584" w:type="dxa"/>
          </w:tcPr>
          <w:p w:rsidR="003562C5" w:rsidRPr="00834A2D" w:rsidRDefault="003562C5" w:rsidP="001543D4">
            <w:pPr>
              <w:ind w:firstLine="708"/>
              <w:jc w:val="center"/>
              <w:rPr>
                <w:b/>
              </w:rPr>
            </w:pPr>
          </w:p>
        </w:tc>
        <w:tc>
          <w:tcPr>
            <w:tcW w:w="3235" w:type="dxa"/>
          </w:tcPr>
          <w:p w:rsidR="003562C5" w:rsidRPr="00834A2D" w:rsidRDefault="003562C5" w:rsidP="001543D4">
            <w:pPr>
              <w:ind w:firstLine="708"/>
              <w:jc w:val="center"/>
              <w:rPr>
                <w:b/>
              </w:rPr>
            </w:pPr>
          </w:p>
        </w:tc>
      </w:tr>
      <w:tr w:rsidR="003562C5" w:rsidRPr="00834A2D" w:rsidTr="001543D4">
        <w:tc>
          <w:tcPr>
            <w:tcW w:w="351" w:type="dxa"/>
          </w:tcPr>
          <w:p w:rsidR="003562C5" w:rsidRPr="00834A2D" w:rsidRDefault="003562C5" w:rsidP="001543D4">
            <w:pPr>
              <w:ind w:firstLine="708"/>
              <w:jc w:val="center"/>
              <w:rPr>
                <w:b/>
              </w:rPr>
            </w:pPr>
          </w:p>
        </w:tc>
        <w:tc>
          <w:tcPr>
            <w:tcW w:w="2876" w:type="dxa"/>
          </w:tcPr>
          <w:p w:rsidR="003562C5" w:rsidRPr="00834A2D" w:rsidRDefault="003562C5" w:rsidP="001543D4">
            <w:pPr>
              <w:ind w:firstLine="708"/>
              <w:jc w:val="center"/>
              <w:rPr>
                <w:b/>
              </w:rPr>
            </w:pPr>
          </w:p>
        </w:tc>
        <w:tc>
          <w:tcPr>
            <w:tcW w:w="1584" w:type="dxa"/>
          </w:tcPr>
          <w:p w:rsidR="003562C5" w:rsidRPr="00834A2D" w:rsidRDefault="003562C5" w:rsidP="001543D4">
            <w:pPr>
              <w:ind w:firstLine="708"/>
              <w:jc w:val="center"/>
              <w:rPr>
                <w:b/>
              </w:rPr>
            </w:pPr>
          </w:p>
        </w:tc>
        <w:tc>
          <w:tcPr>
            <w:tcW w:w="3235" w:type="dxa"/>
          </w:tcPr>
          <w:p w:rsidR="003562C5" w:rsidRPr="00834A2D" w:rsidRDefault="003562C5" w:rsidP="001543D4">
            <w:pPr>
              <w:ind w:firstLine="708"/>
              <w:jc w:val="center"/>
              <w:rPr>
                <w:b/>
              </w:rPr>
            </w:pPr>
          </w:p>
        </w:tc>
      </w:tr>
      <w:tr w:rsidR="003562C5" w:rsidRPr="00834A2D" w:rsidTr="001543D4">
        <w:tc>
          <w:tcPr>
            <w:tcW w:w="351" w:type="dxa"/>
          </w:tcPr>
          <w:p w:rsidR="003562C5" w:rsidRPr="00834A2D" w:rsidRDefault="003562C5" w:rsidP="001543D4">
            <w:pPr>
              <w:ind w:firstLine="708"/>
              <w:jc w:val="center"/>
              <w:rPr>
                <w:b/>
              </w:rPr>
            </w:pPr>
          </w:p>
        </w:tc>
        <w:tc>
          <w:tcPr>
            <w:tcW w:w="2876" w:type="dxa"/>
          </w:tcPr>
          <w:p w:rsidR="003562C5" w:rsidRPr="00834A2D" w:rsidRDefault="003562C5" w:rsidP="001543D4">
            <w:pPr>
              <w:ind w:firstLine="708"/>
              <w:jc w:val="center"/>
              <w:rPr>
                <w:b/>
              </w:rPr>
            </w:pPr>
          </w:p>
        </w:tc>
        <w:tc>
          <w:tcPr>
            <w:tcW w:w="1584" w:type="dxa"/>
          </w:tcPr>
          <w:p w:rsidR="003562C5" w:rsidRPr="00834A2D" w:rsidRDefault="003562C5" w:rsidP="001543D4">
            <w:pPr>
              <w:ind w:firstLine="708"/>
              <w:jc w:val="center"/>
              <w:rPr>
                <w:b/>
              </w:rPr>
            </w:pPr>
          </w:p>
        </w:tc>
        <w:tc>
          <w:tcPr>
            <w:tcW w:w="3235" w:type="dxa"/>
          </w:tcPr>
          <w:p w:rsidR="003562C5" w:rsidRPr="00834A2D" w:rsidRDefault="003562C5" w:rsidP="001543D4">
            <w:pPr>
              <w:ind w:firstLine="708"/>
              <w:jc w:val="center"/>
              <w:rPr>
                <w:b/>
              </w:rPr>
            </w:pPr>
          </w:p>
        </w:tc>
      </w:tr>
    </w:tbl>
    <w:p w:rsidR="00B95F34" w:rsidRPr="00B95F34" w:rsidRDefault="00B95F34" w:rsidP="00F670B2"/>
    <w:sectPr w:rsidR="00B95F34" w:rsidRPr="00B95F34" w:rsidSect="00F670B2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553BE"/>
    <w:multiLevelType w:val="hybridMultilevel"/>
    <w:tmpl w:val="E446E03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ACE"/>
    <w:rsid w:val="00016AC8"/>
    <w:rsid w:val="001543D4"/>
    <w:rsid w:val="00214E81"/>
    <w:rsid w:val="002C13A9"/>
    <w:rsid w:val="002D5996"/>
    <w:rsid w:val="003562C5"/>
    <w:rsid w:val="0050432C"/>
    <w:rsid w:val="005155AF"/>
    <w:rsid w:val="005662B3"/>
    <w:rsid w:val="006F776B"/>
    <w:rsid w:val="00756B53"/>
    <w:rsid w:val="0078041F"/>
    <w:rsid w:val="00834A2D"/>
    <w:rsid w:val="008520C3"/>
    <w:rsid w:val="00920836"/>
    <w:rsid w:val="009479D2"/>
    <w:rsid w:val="009C5385"/>
    <w:rsid w:val="00AF1F87"/>
    <w:rsid w:val="00B95F34"/>
    <w:rsid w:val="00BE07C7"/>
    <w:rsid w:val="00C45816"/>
    <w:rsid w:val="00D56793"/>
    <w:rsid w:val="00D87776"/>
    <w:rsid w:val="00DF7BCA"/>
    <w:rsid w:val="00E64ACE"/>
    <w:rsid w:val="00E66B65"/>
    <w:rsid w:val="00E67602"/>
    <w:rsid w:val="00F6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7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E0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F1F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F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7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E0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F1F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F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AppData/Roaming/Skype/AppData/Local/Temp/Downloads/www.gradznanij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iblde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User</cp:lastModifiedBy>
  <cp:revision>19</cp:revision>
  <dcterms:created xsi:type="dcterms:W3CDTF">2017-02-02T05:31:00Z</dcterms:created>
  <dcterms:modified xsi:type="dcterms:W3CDTF">2017-02-09T10:34:00Z</dcterms:modified>
</cp:coreProperties>
</file>